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26DC" w14:textId="77777777" w:rsidR="00C85F6D" w:rsidRDefault="00C85F6D" w:rsidP="00C85F6D">
      <w:r>
        <w:t xml:space="preserve">Studiejaar 1 (IK) </w:t>
      </w:r>
    </w:p>
    <w:p w14:paraId="0F1D7D99" w14:textId="77777777" w:rsidR="00C85F6D" w:rsidRDefault="00C85F6D" w:rsidP="00C85F6D"/>
    <w:p w14:paraId="7968087B" w14:textId="56CC0059" w:rsidR="00C85F6D" w:rsidRDefault="00C85F6D" w:rsidP="00C85F6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In het eerste opleidingsfase ligt de focus op het </w:t>
      </w:r>
      <w:r>
        <w:rPr>
          <w:rStyle w:val="normaltextrun"/>
          <w:rFonts w:ascii="Calibri" w:hAnsi="Calibri" w:cs="Calibri"/>
          <w:color w:val="000000"/>
          <w:u w:val="single"/>
          <w:shd w:val="clear" w:color="auto" w:fill="FFFFFF"/>
        </w:rPr>
        <w:t>IK-perspectief</w:t>
      </w:r>
      <w:r>
        <w:rPr>
          <w:rStyle w:val="normaltextrun"/>
          <w:rFonts w:ascii="Calibri" w:hAnsi="Calibri" w:cs="Calibri"/>
          <w:color w:val="000000"/>
          <w:shd w:val="clear" w:color="auto" w:fill="FFFFFF"/>
        </w:rPr>
        <w:t xml:space="preserve"> binnen de eigen professie (inzicht in eigen rol en die van het eigen specialisme, inclusief aanvang opbouw vakspecifieke expertise). De leerdoelen worden in alle opleidingen in het eerste studiejaar behaald; de leerdoelen zijn voor alle deelnemende opleidingen hetzelfde; deelnemende opleidingen beslissen zelf in welke onderwijseenheid of onderwijseenheden de student de leerdoelen behaalt; de leer- en </w:t>
      </w:r>
      <w:proofErr w:type="spellStart"/>
      <w:r>
        <w:rPr>
          <w:rStyle w:val="normaltextrun"/>
          <w:rFonts w:ascii="Calibri" w:hAnsi="Calibri" w:cs="Calibri"/>
          <w:color w:val="000000"/>
          <w:shd w:val="clear" w:color="auto" w:fill="FFFFFF"/>
        </w:rPr>
        <w:t>toetsvormen</w:t>
      </w:r>
      <w:proofErr w:type="spellEnd"/>
      <w:r>
        <w:rPr>
          <w:rStyle w:val="normaltextrun"/>
          <w:rFonts w:ascii="Calibri" w:hAnsi="Calibri" w:cs="Calibri"/>
          <w:color w:val="000000"/>
          <w:shd w:val="clear" w:color="auto" w:fill="FFFFFF"/>
        </w:rPr>
        <w:t xml:space="preserve"> worden in het IK-perspectief door de opleiding zelf gekozen.</w:t>
      </w:r>
      <w:r>
        <w:rPr>
          <w:rStyle w:val="eop"/>
          <w:rFonts w:ascii="Calibri" w:hAnsi="Calibri" w:cs="Calibri"/>
          <w:color w:val="000000"/>
          <w:shd w:val="clear" w:color="auto" w:fill="FFFFFF"/>
        </w:rPr>
        <w:t> </w:t>
      </w:r>
    </w:p>
    <w:p w14:paraId="608B8219" w14:textId="7B656D92" w:rsidR="00C85F6D" w:rsidRDefault="00C85F6D" w:rsidP="00C85F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 focus van onderwijs in IPS op het eerste niveau ligt op het ontwikkelen van de professionele identiteit als zorgprofessional (IK perspectief) met accent op de oriëntatie van het eigen toekomstige beroep. Deze lijn wordt doorgezet in de opvolgende leerjaren in de vorm van bewustwording van de overeenkomsten en verschillen ten opzichte van andere zorgprofessionals. Op het tweede niveau ligt de focus op het team functioneren (WIJ perspectief). Op het derde niveau wordt gefocust op gevorderde aspecten van IPS (samenwerkend leiderschap en conflicthantering) in het SAMEN perspectief.</w:t>
      </w:r>
      <w:r>
        <w:rPr>
          <w:rStyle w:val="eop"/>
          <w:rFonts w:ascii="Calibri" w:hAnsi="Calibri" w:cs="Calibri"/>
          <w:sz w:val="22"/>
          <w:szCs w:val="22"/>
        </w:rPr>
        <w:t> </w:t>
      </w:r>
    </w:p>
    <w:p w14:paraId="630ADB29" w14:textId="77777777" w:rsidR="00C85F6D" w:rsidRDefault="00C85F6D" w:rsidP="00C85F6D">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286AB2E" w14:textId="77777777" w:rsidR="00C85F6D" w:rsidRDefault="00C85F6D" w:rsidP="00C85F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 focus op het eerste niveau ligt op het </w:t>
      </w:r>
      <w:r>
        <w:rPr>
          <w:rStyle w:val="normaltextrun"/>
          <w:rFonts w:ascii="Calibri" w:hAnsi="Calibri" w:cs="Calibri"/>
          <w:sz w:val="22"/>
          <w:szCs w:val="22"/>
          <w:u w:val="single"/>
        </w:rPr>
        <w:t>IK-perspectief</w:t>
      </w:r>
      <w:r>
        <w:rPr>
          <w:rStyle w:val="normaltextrun"/>
          <w:rFonts w:ascii="Calibri" w:hAnsi="Calibri" w:cs="Calibri"/>
          <w:sz w:val="22"/>
          <w:szCs w:val="22"/>
        </w:rPr>
        <w:t>. De student leert zichzelf kennen als zorgprofessional in een bredere context. De student is in staat om:</w:t>
      </w:r>
      <w:r>
        <w:rPr>
          <w:rStyle w:val="eop"/>
          <w:rFonts w:ascii="Calibri" w:hAnsi="Calibri" w:cs="Calibri"/>
          <w:sz w:val="22"/>
          <w:szCs w:val="22"/>
        </w:rPr>
        <w:t> </w:t>
      </w:r>
    </w:p>
    <w:p w14:paraId="7361E424" w14:textId="77777777" w:rsidR="00C85F6D" w:rsidRDefault="00C85F6D" w:rsidP="00C85F6D">
      <w:pPr>
        <w:pStyle w:val="paragraph"/>
        <w:numPr>
          <w:ilvl w:val="0"/>
          <w:numId w:val="2"/>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de eigen rol en verantwoordelijkheid helder naar anderen (zorgprofessionals, cliënt, familie) te communiceren;</w:t>
      </w:r>
      <w:r>
        <w:rPr>
          <w:rStyle w:val="eop"/>
          <w:rFonts w:ascii="Calibri" w:hAnsi="Calibri" w:cs="Calibri"/>
          <w:sz w:val="22"/>
          <w:szCs w:val="22"/>
        </w:rPr>
        <w:t> </w:t>
      </w:r>
    </w:p>
    <w:p w14:paraId="0D7A3084" w14:textId="77777777" w:rsidR="00C85F6D" w:rsidRDefault="00C85F6D" w:rsidP="00C85F6D">
      <w:pPr>
        <w:pStyle w:val="paragraph"/>
        <w:numPr>
          <w:ilvl w:val="0"/>
          <w:numId w:val="2"/>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beperkingen en grenzen in eigen expertise te herkennen;</w:t>
      </w:r>
      <w:r>
        <w:rPr>
          <w:rStyle w:val="eop"/>
          <w:rFonts w:ascii="Calibri" w:hAnsi="Calibri" w:cs="Calibri"/>
          <w:sz w:val="22"/>
          <w:szCs w:val="22"/>
        </w:rPr>
        <w:t> </w:t>
      </w:r>
    </w:p>
    <w:p w14:paraId="23A4001C" w14:textId="77777777" w:rsidR="00C85F6D" w:rsidRDefault="00C85F6D" w:rsidP="00C85F6D">
      <w:pPr>
        <w:pStyle w:val="paragraph"/>
        <w:numPr>
          <w:ilvl w:val="0"/>
          <w:numId w:val="2"/>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de rol en verantwoordelijkheid van andere zorgprofessionals te begrijpen en helder te kunnen verwoorden naar anderen;</w:t>
      </w:r>
      <w:r>
        <w:rPr>
          <w:rStyle w:val="eop"/>
          <w:rFonts w:ascii="Calibri" w:hAnsi="Calibri" w:cs="Calibri"/>
          <w:sz w:val="22"/>
          <w:szCs w:val="22"/>
        </w:rPr>
        <w:t> </w:t>
      </w:r>
    </w:p>
    <w:p w14:paraId="65A508F0" w14:textId="77777777" w:rsidR="00C85F6D" w:rsidRDefault="00C85F6D" w:rsidP="00C85F6D">
      <w:pPr>
        <w:pStyle w:val="paragraph"/>
        <w:numPr>
          <w:ilvl w:val="0"/>
          <w:numId w:val="2"/>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te herkennen hoe de verschillende zorgberoepen zich verhouden ten opzichte van elkaar en de resulterende diversiteit te waarderen;</w:t>
      </w:r>
      <w:r>
        <w:rPr>
          <w:rStyle w:val="eop"/>
          <w:rFonts w:ascii="Calibri" w:hAnsi="Calibri" w:cs="Calibri"/>
          <w:sz w:val="22"/>
          <w:szCs w:val="22"/>
        </w:rPr>
        <w:t> </w:t>
      </w:r>
    </w:p>
    <w:p w14:paraId="0754C611" w14:textId="77777777" w:rsidR="00C85F6D" w:rsidRDefault="00C85F6D" w:rsidP="00C85F6D">
      <w:pPr>
        <w:pStyle w:val="paragraph"/>
        <w:numPr>
          <w:ilvl w:val="0"/>
          <w:numId w:val="2"/>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adequate (vak)taal en communicatie strategieën te gebruiken om (over) rollen, kennis, vaardigheden en houdingen te communiceren;</w:t>
      </w:r>
      <w:r>
        <w:rPr>
          <w:rStyle w:val="eop"/>
          <w:rFonts w:ascii="Calibri" w:hAnsi="Calibri" w:cs="Calibri"/>
          <w:sz w:val="22"/>
          <w:szCs w:val="22"/>
        </w:rPr>
        <w:t> </w:t>
      </w:r>
    </w:p>
    <w:p w14:paraId="5A3F3CB6" w14:textId="77777777" w:rsidR="00C85F6D" w:rsidRDefault="00C85F6D" w:rsidP="00C85F6D">
      <w:pPr>
        <w:pStyle w:val="paragraph"/>
        <w:numPr>
          <w:ilvl w:val="0"/>
          <w:numId w:val="2"/>
        </w:numPr>
        <w:spacing w:before="0" w:beforeAutospacing="0" w:after="0" w:afterAutospacing="0"/>
        <w:ind w:left="426"/>
        <w:textAlignment w:val="baseline"/>
        <w:rPr>
          <w:rFonts w:ascii="Calibri" w:hAnsi="Calibri" w:cs="Calibri"/>
          <w:sz w:val="22"/>
          <w:szCs w:val="22"/>
        </w:rPr>
      </w:pPr>
      <w:r>
        <w:rPr>
          <w:rStyle w:val="normaltextrun"/>
          <w:rFonts w:ascii="Calibri" w:hAnsi="Calibri" w:cs="Calibri"/>
          <w:sz w:val="22"/>
          <w:szCs w:val="22"/>
        </w:rPr>
        <w:t>de eigen rol op een cultureel respectvolle manier uit te oefenen.</w:t>
      </w:r>
      <w:r>
        <w:rPr>
          <w:rStyle w:val="eop"/>
          <w:rFonts w:ascii="Calibri" w:hAnsi="Calibri" w:cs="Calibri"/>
          <w:sz w:val="22"/>
          <w:szCs w:val="22"/>
        </w:rPr>
        <w:t> </w:t>
      </w:r>
    </w:p>
    <w:p w14:paraId="7AF70B63" w14:textId="77777777" w:rsidR="00C85F6D" w:rsidRDefault="00C85F6D" w:rsidP="00C85F6D"/>
    <w:p w14:paraId="66AACFCC" w14:textId="3005BF39" w:rsidR="00236142" w:rsidRDefault="00C85F6D" w:rsidP="00C85F6D">
      <w:r>
        <w:t xml:space="preserve"> </w:t>
      </w:r>
    </w:p>
    <w:sectPr w:rsidR="00236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6C16"/>
    <w:multiLevelType w:val="multilevel"/>
    <w:tmpl w:val="A11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85478"/>
    <w:multiLevelType w:val="hybridMultilevel"/>
    <w:tmpl w:val="999EBDFE"/>
    <w:lvl w:ilvl="0" w:tplc="04130001">
      <w:start w:val="1"/>
      <w:numFmt w:val="bullet"/>
      <w:lvlText w:val=""/>
      <w:lvlJc w:val="left"/>
      <w:pPr>
        <w:ind w:left="1905" w:hanging="360"/>
      </w:pPr>
      <w:rPr>
        <w:rFonts w:ascii="Symbol" w:hAnsi="Symbol" w:hint="default"/>
      </w:rPr>
    </w:lvl>
    <w:lvl w:ilvl="1" w:tplc="04130003" w:tentative="1">
      <w:start w:val="1"/>
      <w:numFmt w:val="bullet"/>
      <w:lvlText w:val="o"/>
      <w:lvlJc w:val="left"/>
      <w:pPr>
        <w:ind w:left="2625" w:hanging="360"/>
      </w:pPr>
      <w:rPr>
        <w:rFonts w:ascii="Courier New" w:hAnsi="Courier New" w:cs="Courier New" w:hint="default"/>
      </w:rPr>
    </w:lvl>
    <w:lvl w:ilvl="2" w:tplc="04130005" w:tentative="1">
      <w:start w:val="1"/>
      <w:numFmt w:val="bullet"/>
      <w:lvlText w:val=""/>
      <w:lvlJc w:val="left"/>
      <w:pPr>
        <w:ind w:left="3345" w:hanging="360"/>
      </w:pPr>
      <w:rPr>
        <w:rFonts w:ascii="Wingdings" w:hAnsi="Wingdings" w:hint="default"/>
      </w:rPr>
    </w:lvl>
    <w:lvl w:ilvl="3" w:tplc="04130001" w:tentative="1">
      <w:start w:val="1"/>
      <w:numFmt w:val="bullet"/>
      <w:lvlText w:val=""/>
      <w:lvlJc w:val="left"/>
      <w:pPr>
        <w:ind w:left="4065" w:hanging="360"/>
      </w:pPr>
      <w:rPr>
        <w:rFonts w:ascii="Symbol" w:hAnsi="Symbol" w:hint="default"/>
      </w:rPr>
    </w:lvl>
    <w:lvl w:ilvl="4" w:tplc="04130003" w:tentative="1">
      <w:start w:val="1"/>
      <w:numFmt w:val="bullet"/>
      <w:lvlText w:val="o"/>
      <w:lvlJc w:val="left"/>
      <w:pPr>
        <w:ind w:left="4785" w:hanging="360"/>
      </w:pPr>
      <w:rPr>
        <w:rFonts w:ascii="Courier New" w:hAnsi="Courier New" w:cs="Courier New" w:hint="default"/>
      </w:rPr>
    </w:lvl>
    <w:lvl w:ilvl="5" w:tplc="04130005" w:tentative="1">
      <w:start w:val="1"/>
      <w:numFmt w:val="bullet"/>
      <w:lvlText w:val=""/>
      <w:lvlJc w:val="left"/>
      <w:pPr>
        <w:ind w:left="5505" w:hanging="360"/>
      </w:pPr>
      <w:rPr>
        <w:rFonts w:ascii="Wingdings" w:hAnsi="Wingdings" w:hint="default"/>
      </w:rPr>
    </w:lvl>
    <w:lvl w:ilvl="6" w:tplc="04130001" w:tentative="1">
      <w:start w:val="1"/>
      <w:numFmt w:val="bullet"/>
      <w:lvlText w:val=""/>
      <w:lvlJc w:val="left"/>
      <w:pPr>
        <w:ind w:left="6225" w:hanging="360"/>
      </w:pPr>
      <w:rPr>
        <w:rFonts w:ascii="Symbol" w:hAnsi="Symbol" w:hint="default"/>
      </w:rPr>
    </w:lvl>
    <w:lvl w:ilvl="7" w:tplc="04130003" w:tentative="1">
      <w:start w:val="1"/>
      <w:numFmt w:val="bullet"/>
      <w:lvlText w:val="o"/>
      <w:lvlJc w:val="left"/>
      <w:pPr>
        <w:ind w:left="6945" w:hanging="360"/>
      </w:pPr>
      <w:rPr>
        <w:rFonts w:ascii="Courier New" w:hAnsi="Courier New" w:cs="Courier New" w:hint="default"/>
      </w:rPr>
    </w:lvl>
    <w:lvl w:ilvl="8" w:tplc="04130005" w:tentative="1">
      <w:start w:val="1"/>
      <w:numFmt w:val="bullet"/>
      <w:lvlText w:val=""/>
      <w:lvlJc w:val="left"/>
      <w:pPr>
        <w:ind w:left="7665" w:hanging="360"/>
      </w:pPr>
      <w:rPr>
        <w:rFonts w:ascii="Wingdings" w:hAnsi="Wingdings" w:hint="default"/>
      </w:rPr>
    </w:lvl>
  </w:abstractNum>
  <w:num w:numId="1" w16cid:durableId="1191722501">
    <w:abstractNumId w:val="0"/>
  </w:num>
  <w:num w:numId="2" w16cid:durableId="103018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6D"/>
    <w:rsid w:val="000076F1"/>
    <w:rsid w:val="0003243A"/>
    <w:rsid w:val="000F75D2"/>
    <w:rsid w:val="001D4112"/>
    <w:rsid w:val="00236142"/>
    <w:rsid w:val="00270729"/>
    <w:rsid w:val="0027257C"/>
    <w:rsid w:val="002B1CF6"/>
    <w:rsid w:val="002B43FD"/>
    <w:rsid w:val="002D2404"/>
    <w:rsid w:val="00333FAF"/>
    <w:rsid w:val="0038145F"/>
    <w:rsid w:val="00382055"/>
    <w:rsid w:val="003C7BA2"/>
    <w:rsid w:val="003E7D54"/>
    <w:rsid w:val="004310A9"/>
    <w:rsid w:val="00496C95"/>
    <w:rsid w:val="005059AC"/>
    <w:rsid w:val="00691426"/>
    <w:rsid w:val="006A19DF"/>
    <w:rsid w:val="006C2053"/>
    <w:rsid w:val="00746BDC"/>
    <w:rsid w:val="007548A0"/>
    <w:rsid w:val="00790485"/>
    <w:rsid w:val="007905B0"/>
    <w:rsid w:val="007A019A"/>
    <w:rsid w:val="007A6CEA"/>
    <w:rsid w:val="007F7E1C"/>
    <w:rsid w:val="0081483B"/>
    <w:rsid w:val="0087130B"/>
    <w:rsid w:val="008A5E6A"/>
    <w:rsid w:val="008D735C"/>
    <w:rsid w:val="008F1715"/>
    <w:rsid w:val="009468A3"/>
    <w:rsid w:val="00946C8A"/>
    <w:rsid w:val="0095630E"/>
    <w:rsid w:val="009D0CC9"/>
    <w:rsid w:val="009F0F77"/>
    <w:rsid w:val="00A63CC3"/>
    <w:rsid w:val="00A953FC"/>
    <w:rsid w:val="00AB3B6D"/>
    <w:rsid w:val="00AC539B"/>
    <w:rsid w:val="00BE1692"/>
    <w:rsid w:val="00C30B9A"/>
    <w:rsid w:val="00C555C8"/>
    <w:rsid w:val="00C759A0"/>
    <w:rsid w:val="00C85F6D"/>
    <w:rsid w:val="00C917AA"/>
    <w:rsid w:val="00D40253"/>
    <w:rsid w:val="00E96689"/>
    <w:rsid w:val="00F408BC"/>
    <w:rsid w:val="00F464BD"/>
    <w:rsid w:val="00FA25BF"/>
    <w:rsid w:val="00FC5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5759"/>
  <w15:chartTrackingRefBased/>
  <w15:docId w15:val="{F32E5AEA-F428-4E74-B0CF-715EF571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C85F6D"/>
  </w:style>
  <w:style w:type="character" w:customStyle="1" w:styleId="eop">
    <w:name w:val="eop"/>
    <w:basedOn w:val="Standaardalinea-lettertype"/>
    <w:rsid w:val="00C85F6D"/>
  </w:style>
  <w:style w:type="paragraph" w:customStyle="1" w:styleId="paragraph">
    <w:name w:val="paragraph"/>
    <w:basedOn w:val="Standaard"/>
    <w:rsid w:val="00C85F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1640</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Arkesteijn</dc:creator>
  <cp:keywords/>
  <dc:description/>
  <cp:lastModifiedBy>Marlies Arkesteijn</cp:lastModifiedBy>
  <cp:revision>1</cp:revision>
  <dcterms:created xsi:type="dcterms:W3CDTF">2024-04-05T12:08:00Z</dcterms:created>
  <dcterms:modified xsi:type="dcterms:W3CDTF">2024-04-05T12:12:00Z</dcterms:modified>
</cp:coreProperties>
</file>